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D456" w14:textId="57BA75B5" w:rsidR="00A265FE" w:rsidRPr="001E110E" w:rsidRDefault="00A265FE" w:rsidP="00A265FE">
      <w:pPr>
        <w:spacing w:before="100" w:beforeAutospacing="1" w:after="100" w:afterAutospacing="1" w:line="240" w:lineRule="auto"/>
        <w:ind w:left="2268"/>
        <w:rPr>
          <w:rFonts w:ascii="Segoe UI" w:eastAsia="Times New Roman" w:hAnsi="Segoe UI" w:cs="Segoe UI"/>
          <w:b/>
          <w:bCs/>
          <w:i/>
          <w:iCs/>
          <w:color w:val="404040" w:themeColor="text1" w:themeTint="BF"/>
          <w:sz w:val="24"/>
          <w:szCs w:val="24"/>
          <w:lang w:eastAsia="cs-CZ"/>
        </w:rPr>
      </w:pPr>
      <w:r w:rsidRPr="00A265FE">
        <w:rPr>
          <w:rFonts w:ascii="Segoe UI" w:eastAsia="Times New Roman" w:hAnsi="Segoe UI" w:cs="Segoe UI"/>
          <w:b/>
          <w:bCs/>
          <w:i/>
          <w:iCs/>
          <w:color w:val="404040" w:themeColor="text1" w:themeTint="BF"/>
          <w:sz w:val="24"/>
          <w:szCs w:val="24"/>
          <w:lang w:eastAsia="cs-CZ"/>
        </w:rPr>
        <w:t>Jak se vyvíjel náš kulturní a kultovní život?</w:t>
      </w:r>
    </w:p>
    <w:p w14:paraId="1203F965" w14:textId="29D1487F" w:rsidR="00A265FE" w:rsidRPr="001E110E" w:rsidRDefault="00A265FE" w:rsidP="00A265F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</w:pPr>
    </w:p>
    <w:p w14:paraId="6E8BAE67" w14:textId="1DD10FFB" w:rsidR="00A265FE" w:rsidRPr="00C84566" w:rsidRDefault="00A265FE" w:rsidP="00A265FE">
      <w:pPr>
        <w:rPr>
          <w:sz w:val="24"/>
          <w:szCs w:val="24"/>
        </w:rPr>
      </w:pPr>
      <w:r w:rsidRPr="00C84566">
        <w:rPr>
          <w:sz w:val="24"/>
          <w:szCs w:val="24"/>
        </w:rPr>
        <w:t xml:space="preserve">Člověk z biologické perspektivy patří do řádu primátů a dále do čeledi </w:t>
      </w:r>
      <w:r w:rsidRPr="00C84566">
        <w:rPr>
          <w:sz w:val="24"/>
          <w:szCs w:val="24"/>
          <w:u w:val="single"/>
        </w:rPr>
        <w:t>Hominide</w:t>
      </w:r>
    </w:p>
    <w:p w14:paraId="2CDCA8E4" w14:textId="694FBE3E" w:rsidR="00A265FE" w:rsidRPr="00C84566" w:rsidRDefault="00A265FE" w:rsidP="00A265FE">
      <w:pPr>
        <w:rPr>
          <w:sz w:val="24"/>
          <w:szCs w:val="24"/>
        </w:rPr>
      </w:pPr>
      <w:r w:rsidRPr="00C84566">
        <w:rPr>
          <w:sz w:val="24"/>
          <w:szCs w:val="24"/>
        </w:rPr>
        <w:t xml:space="preserve">- člověk jako druh vznikl v subsaharské Africe přibližně před 200 tisíci let. Z </w:t>
      </w:r>
      <w:r w:rsidRPr="00C84566">
        <w:rPr>
          <w:sz w:val="24"/>
          <w:szCs w:val="24"/>
          <w:u w:val="single"/>
        </w:rPr>
        <w:t>Afriky se první moderní lidé rozšířili zhruba před 100 tisíci let</w:t>
      </w:r>
    </w:p>
    <w:p w14:paraId="334239B9" w14:textId="2E03C153" w:rsidR="00A265FE" w:rsidRPr="00C84566" w:rsidRDefault="00A265FE" w:rsidP="00A265FE">
      <w:pPr>
        <w:rPr>
          <w:sz w:val="24"/>
          <w:szCs w:val="24"/>
          <w:u w:val="single"/>
        </w:rPr>
      </w:pPr>
      <w:r w:rsidRPr="00C84566">
        <w:rPr>
          <w:sz w:val="24"/>
          <w:szCs w:val="24"/>
        </w:rPr>
        <w:t>-</w:t>
      </w:r>
      <w:r w:rsidR="001E110E" w:rsidRPr="00C84566">
        <w:rPr>
          <w:sz w:val="24"/>
          <w:szCs w:val="24"/>
        </w:rPr>
        <w:t xml:space="preserve">Jako hlavní část kultury </w:t>
      </w:r>
      <w:r w:rsidRPr="00C84566">
        <w:rPr>
          <w:sz w:val="24"/>
          <w:szCs w:val="24"/>
        </w:rPr>
        <w:t xml:space="preserve">Homo </w:t>
      </w:r>
      <w:proofErr w:type="spellStart"/>
      <w:r w:rsidRPr="00C84566">
        <w:rPr>
          <w:sz w:val="24"/>
          <w:szCs w:val="24"/>
        </w:rPr>
        <w:t>Erectus</w:t>
      </w:r>
      <w:proofErr w:type="spellEnd"/>
      <w:r w:rsidRPr="00C84566">
        <w:rPr>
          <w:sz w:val="24"/>
          <w:szCs w:val="24"/>
        </w:rPr>
        <w:t xml:space="preserve"> bylo užívání ohně, asi před 0,79 miliony let bylo dokázáno jejich používání ohně, ale nenašly se žádné </w:t>
      </w:r>
      <w:r w:rsidRPr="00C84566">
        <w:rPr>
          <w:sz w:val="24"/>
          <w:szCs w:val="24"/>
          <w:u w:val="single"/>
        </w:rPr>
        <w:t>známky po vaření</w:t>
      </w:r>
    </w:p>
    <w:p w14:paraId="56B41915" w14:textId="207EAE2D" w:rsidR="001E110E" w:rsidRPr="00C84566" w:rsidRDefault="001E110E" w:rsidP="001E110E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C84566">
        <w:rPr>
          <w:sz w:val="24"/>
          <w:szCs w:val="24"/>
        </w:rPr>
        <w:t xml:space="preserve">- </w:t>
      </w:r>
      <w:r w:rsidRPr="00C84566">
        <w:rPr>
          <w:rFonts w:cstheme="minorHAnsi"/>
          <w:color w:val="202122"/>
          <w:sz w:val="24"/>
          <w:szCs w:val="24"/>
          <w:shd w:val="clear" w:color="auto" w:fill="FFFFFF"/>
        </w:rPr>
        <w:t>Ve srovnání s ranými zástupci rodu </w:t>
      </w:r>
      <w:r w:rsidRPr="00C84566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Homo</w:t>
      </w:r>
      <w:r w:rsidRPr="00C84566">
        <w:rPr>
          <w:rFonts w:cstheme="minorHAnsi"/>
          <w:color w:val="202122"/>
          <w:sz w:val="24"/>
          <w:szCs w:val="24"/>
          <w:shd w:val="clear" w:color="auto" w:fill="FFFFFF"/>
        </w:rPr>
        <w:t xml:space="preserve"> pokračovalo zvětšování tělesné </w:t>
      </w:r>
      <w:r w:rsidRPr="00C84566">
        <w:rPr>
          <w:rFonts w:cstheme="minorHAnsi"/>
          <w:color w:val="202122"/>
          <w:sz w:val="24"/>
          <w:szCs w:val="24"/>
          <w:u w:val="single"/>
          <w:shd w:val="clear" w:color="auto" w:fill="FFFFFF"/>
        </w:rPr>
        <w:t>výšky a váhy, zmenšení pohlavních orgánů, přestavba a růst mozku</w:t>
      </w:r>
    </w:p>
    <w:p w14:paraId="48CFDE76" w14:textId="5EF80561" w:rsidR="001E110E" w:rsidRDefault="001E110E" w:rsidP="001E110E">
      <w:pPr>
        <w:rPr>
          <w:sz w:val="24"/>
          <w:szCs w:val="24"/>
          <w:u w:val="single"/>
        </w:rPr>
      </w:pPr>
      <w:r w:rsidRPr="00C84566">
        <w:rPr>
          <w:sz w:val="24"/>
          <w:szCs w:val="24"/>
        </w:rPr>
        <w:t xml:space="preserve">chování a prožívání příslušníků lidského rodu je ovšem na rozdíl od ostatních primátů determinováno také specificky lidským prostředkem </w:t>
      </w:r>
      <w:r w:rsidRPr="00C84566">
        <w:rPr>
          <w:sz w:val="24"/>
          <w:szCs w:val="24"/>
          <w:u w:val="single"/>
        </w:rPr>
        <w:t>adaptace, který se konstituoval v průběhu antropogeneze – kulturou.“</w:t>
      </w:r>
    </w:p>
    <w:p w14:paraId="6BF336B3" w14:textId="003E4712" w:rsidR="00C84566" w:rsidRPr="00C84566" w:rsidRDefault="00C84566" w:rsidP="001E110E">
      <w:pPr>
        <w:rPr>
          <w:rFonts w:ascii="Calibri" w:hAnsi="Calibri" w:cs="Calibri"/>
          <w:sz w:val="24"/>
          <w:szCs w:val="24"/>
          <w:u w:val="single"/>
        </w:rPr>
      </w:pPr>
      <w:r w:rsidRPr="00C8456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Pravěké umění nejenže pokrývá časově dlouhé období, ale zahrnuje také různé </w:t>
      </w:r>
      <w:proofErr w:type="gramStart"/>
      <w:r w:rsidRPr="00C8456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typy</w:t>
      </w:r>
      <w:proofErr w:type="gramEnd"/>
      <w:r w:rsidRPr="00C8456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náměty, od zářezů na kostech po překrásné mnohobarevné malby a od jednoduchých kreseb </w:t>
      </w:r>
      <w:r w:rsidRPr="00C84566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jedním prstem v jílu po sofistikované trojrozměrné sochy</w:t>
      </w:r>
    </w:p>
    <w:p w14:paraId="36ECB8FC" w14:textId="574F0E67" w:rsidR="001E110E" w:rsidRPr="005024D6" w:rsidRDefault="00F051A5" w:rsidP="001E110E">
      <w:pPr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  <w:r w:rsidRPr="005024D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 toho, co víme o „primitivním“ umění dnes, je naprosto jasné, že pravěké umění muselo sloužit mnoha účelům – včetně her, příběhů, kreseb na stěně, vzkazů, mýtů o stvoření a </w:t>
      </w:r>
      <w:r w:rsidR="005024D6" w:rsidRPr="005024D6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náboženství. Mnoho</w:t>
      </w:r>
      <w:r w:rsidR="00A044E3" w:rsidRPr="005024D6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 z pravěkého umění je spíše oslavou života</w:t>
      </w:r>
      <w:r w:rsidR="005024D6" w:rsidRPr="005024D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617237F9" w14:textId="3EFEDC14" w:rsidR="001E110E" w:rsidRDefault="005024D6" w:rsidP="00A265FE">
      <w:r>
        <w:rPr>
          <w:noProof/>
        </w:rPr>
        <w:drawing>
          <wp:anchor distT="0" distB="0" distL="114300" distR="114300" simplePos="0" relativeHeight="251659264" behindDoc="1" locked="0" layoutInCell="1" allowOverlap="1" wp14:anchorId="47ABBA50" wp14:editId="3DA4B821">
            <wp:simplePos x="0" y="0"/>
            <wp:positionH relativeFrom="margin">
              <wp:posOffset>3893185</wp:posOffset>
            </wp:positionH>
            <wp:positionV relativeFrom="paragraph">
              <wp:posOffset>5715</wp:posOffset>
            </wp:positionV>
            <wp:extent cx="3100070" cy="375666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EDC75" w14:textId="7E0EC1D0" w:rsidR="00A265FE" w:rsidRDefault="00A265FE" w:rsidP="00A265FE"/>
    <w:p w14:paraId="5CD6F7FE" w14:textId="5DEA769F" w:rsidR="00A265FE" w:rsidRPr="00A265FE" w:rsidRDefault="00A265FE" w:rsidP="00A265F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14:paraId="00F2A8ED" w14:textId="141C168E" w:rsidR="000D55A7" w:rsidRDefault="00C84566" w:rsidP="00A265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9933318" wp14:editId="44D4DCBD">
            <wp:simplePos x="0" y="0"/>
            <wp:positionH relativeFrom="column">
              <wp:posOffset>-46355</wp:posOffset>
            </wp:positionH>
            <wp:positionV relativeFrom="paragraph">
              <wp:posOffset>240665</wp:posOffset>
            </wp:positionV>
            <wp:extent cx="3756660" cy="21037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1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8348D" w14:textId="44E6E591" w:rsidR="001E110E" w:rsidRDefault="001E110E" w:rsidP="00A265FE"/>
    <w:p w14:paraId="6901CFC7" w14:textId="058CF8E9" w:rsidR="001E110E" w:rsidRDefault="001E110E" w:rsidP="00A265FE"/>
    <w:p w14:paraId="0C35C08A" w14:textId="052822F6" w:rsidR="001E110E" w:rsidRDefault="001E110E" w:rsidP="00A265FE"/>
    <w:p w14:paraId="6FD1ED03" w14:textId="637E8E63" w:rsidR="001E110E" w:rsidRDefault="001E110E" w:rsidP="00A265FE"/>
    <w:p w14:paraId="09296760" w14:textId="146F8793" w:rsidR="001E110E" w:rsidRDefault="001E110E" w:rsidP="00A265FE"/>
    <w:p w14:paraId="15B0C0A3" w14:textId="38DAE377" w:rsidR="001E110E" w:rsidRDefault="001E110E" w:rsidP="00A265FE"/>
    <w:p w14:paraId="40551330" w14:textId="1ACDF2CE" w:rsidR="001E110E" w:rsidRDefault="001E110E" w:rsidP="00A265FE"/>
    <w:p w14:paraId="69E87E8F" w14:textId="174C16DB" w:rsidR="001E110E" w:rsidRDefault="001E110E" w:rsidP="00A265FE"/>
    <w:p w14:paraId="5D15A068" w14:textId="21B78F3F" w:rsidR="001E110E" w:rsidRDefault="001E110E" w:rsidP="00A265FE"/>
    <w:p w14:paraId="19FF3915" w14:textId="51841AE5" w:rsidR="001E110E" w:rsidRDefault="001E110E" w:rsidP="00A265FE">
      <w:r>
        <w:t xml:space="preserve">Členové skupin: Bára Valentová, Adéla Dohnalová, Filip Petrů, Jáchym Eliáš </w:t>
      </w:r>
    </w:p>
    <w:sectPr w:rsidR="001E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35"/>
    <w:multiLevelType w:val="multilevel"/>
    <w:tmpl w:val="12F4585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E"/>
    <w:rsid w:val="000D55A7"/>
    <w:rsid w:val="001E110E"/>
    <w:rsid w:val="005024D6"/>
    <w:rsid w:val="00A044E3"/>
    <w:rsid w:val="00A265FE"/>
    <w:rsid w:val="00C84566"/>
    <w:rsid w:val="00F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5369"/>
  <w15:chartTrackingRefBased/>
  <w15:docId w15:val="{2E9BA5EC-DF94-470C-BED4-95804A2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6B6FF3C6D1749A922F2BCE0FC0665" ma:contentTypeVersion="11" ma:contentTypeDescription="Vytvoří nový dokument" ma:contentTypeScope="" ma:versionID="f386e311104fccca975f173ed12361a2">
  <xsd:schema xmlns:xsd="http://www.w3.org/2001/XMLSchema" xmlns:xs="http://www.w3.org/2001/XMLSchema" xmlns:p="http://schemas.microsoft.com/office/2006/metadata/properties" xmlns:ns2="90f1c821-5bde-4458-966e-7dd41aaff967" targetNamespace="http://schemas.microsoft.com/office/2006/metadata/properties" ma:root="true" ma:fieldsID="bbc1ec0234cb17834ceb804e59e2091b" ns2:_="">
    <xsd:import namespace="90f1c821-5bde-4458-966e-7dd41aaff96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c821-5bde-4458-966e-7dd41aaff96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0f1c821-5bde-4458-966e-7dd41aaff967" xsi:nil="true"/>
  </documentManagement>
</p:properties>
</file>

<file path=customXml/itemProps1.xml><?xml version="1.0" encoding="utf-8"?>
<ds:datastoreItem xmlns:ds="http://schemas.openxmlformats.org/officeDocument/2006/customXml" ds:itemID="{7C9FE006-B4D7-4612-B232-5BC2B4C1EDEB}"/>
</file>

<file path=customXml/itemProps2.xml><?xml version="1.0" encoding="utf-8"?>
<ds:datastoreItem xmlns:ds="http://schemas.openxmlformats.org/officeDocument/2006/customXml" ds:itemID="{4ADEF58C-0C9A-4AB5-BCF4-1BEF6E2837AA}"/>
</file>

<file path=customXml/itemProps3.xml><?xml version="1.0" encoding="utf-8"?>
<ds:datastoreItem xmlns:ds="http://schemas.openxmlformats.org/officeDocument/2006/customXml" ds:itemID="{3AF92B27-B004-4FFE-AC7D-F92860070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dcterms:created xsi:type="dcterms:W3CDTF">2021-01-05T18:43:00Z</dcterms:created>
  <dcterms:modified xsi:type="dcterms:W3CDTF">2021-01-06T20:09:00Z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0x010100AE36B6FF3C6D1749A922F2BCE0FC0665</vt:lpwstr>
  </property>
</Properties>
</file>